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07" w:rsidRPr="00372D11" w:rsidRDefault="00232407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>
        <w:rPr>
          <w:rFonts w:ascii="Sylfaen" w:hAnsi="Sylfaen" w:cs="Sylfaen"/>
          <w:b/>
          <w:bCs/>
          <w:sz w:val="20"/>
          <w:szCs w:val="20"/>
        </w:rPr>
        <w:t>ałącznik nr 6 do SIWZ RZP.271.31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232407" w:rsidRPr="00372D11" w:rsidRDefault="00232407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232407" w:rsidRPr="00372D11" w:rsidRDefault="00232407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232407" w:rsidRPr="005D62A7" w:rsidRDefault="00232407" w:rsidP="00196945">
      <w:pPr>
        <w:spacing w:after="120"/>
        <w:ind w:left="-60"/>
        <w:jc w:val="center"/>
        <w:rPr>
          <w:rFonts w:ascii="Sylfaen" w:hAnsi="Sylfaen" w:cs="Sylfaen"/>
          <w:b/>
          <w:bCs/>
          <w:sz w:val="20"/>
        </w:rPr>
      </w:pPr>
      <w:r w:rsidRPr="005D62A7">
        <w:rPr>
          <w:rFonts w:ascii="Sylfaen" w:hAnsi="Sylfaen" w:cs="Sylfaen"/>
          <w:b/>
          <w:bCs/>
          <w:sz w:val="20"/>
        </w:rPr>
        <w:t>Równanie dróg gruntowych i tłuczniowych z doziarnianiem</w:t>
      </w:r>
    </w:p>
    <w:p w:rsidR="00232407" w:rsidRPr="00372D11" w:rsidRDefault="00232407" w:rsidP="00D670AE">
      <w:pPr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232407" w:rsidRPr="00372D11" w:rsidRDefault="00232407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bookmarkStart w:id="0" w:name="_GoBack"/>
      <w:bookmarkEnd w:id="0"/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232407" w:rsidRPr="00372D11" w:rsidRDefault="00232407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232407" w:rsidRPr="00372D11" w:rsidRDefault="00232407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232407" w:rsidRPr="00372D11" w:rsidRDefault="00232407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232407" w:rsidRPr="00372D11" w:rsidRDefault="00232407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232407" w:rsidRPr="00372D11" w:rsidRDefault="00232407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232407" w:rsidRPr="00372D11" w:rsidRDefault="00232407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232407" w:rsidRPr="00372D11" w:rsidRDefault="00232407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232407" w:rsidRPr="00372D11" w:rsidRDefault="00232407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232407" w:rsidRPr="00372D11" w:rsidRDefault="00232407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32407" w:rsidRPr="00372D11" w:rsidRDefault="00232407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232407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07" w:rsidRDefault="00232407">
      <w:r>
        <w:separator/>
      </w:r>
    </w:p>
  </w:endnote>
  <w:endnote w:type="continuationSeparator" w:id="0">
    <w:p w:rsidR="00232407" w:rsidRDefault="0023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5D62A7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232407" w:rsidRDefault="00232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07" w:rsidRDefault="00232407">
      <w:r>
        <w:separator/>
      </w:r>
    </w:p>
  </w:footnote>
  <w:footnote w:type="continuationSeparator" w:id="0">
    <w:p w:rsidR="00232407" w:rsidRDefault="0023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450E0"/>
    <w:rsid w:val="00076681"/>
    <w:rsid w:val="000E3A12"/>
    <w:rsid w:val="000F23C3"/>
    <w:rsid w:val="001568B6"/>
    <w:rsid w:val="00160C59"/>
    <w:rsid w:val="00196945"/>
    <w:rsid w:val="001C4330"/>
    <w:rsid w:val="001F2B29"/>
    <w:rsid w:val="002128BE"/>
    <w:rsid w:val="00232407"/>
    <w:rsid w:val="00257965"/>
    <w:rsid w:val="00281415"/>
    <w:rsid w:val="002D55FF"/>
    <w:rsid w:val="002F0929"/>
    <w:rsid w:val="003703F7"/>
    <w:rsid w:val="00372D11"/>
    <w:rsid w:val="00397CC6"/>
    <w:rsid w:val="003E6F17"/>
    <w:rsid w:val="00414666"/>
    <w:rsid w:val="00457869"/>
    <w:rsid w:val="004B0AF2"/>
    <w:rsid w:val="00582E9F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670AE"/>
    <w:rsid w:val="00DB498C"/>
    <w:rsid w:val="00DE23A3"/>
    <w:rsid w:val="00E050B4"/>
    <w:rsid w:val="00E1784E"/>
    <w:rsid w:val="00EF718B"/>
    <w:rsid w:val="00F339F5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24</cp:revision>
  <cp:lastPrinted>2019-09-09T07:55:00Z</cp:lastPrinted>
  <dcterms:created xsi:type="dcterms:W3CDTF">2019-02-21T11:14:00Z</dcterms:created>
  <dcterms:modified xsi:type="dcterms:W3CDTF">2019-09-26T07:23:00Z</dcterms:modified>
</cp:coreProperties>
</file>