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4E1DEB">
        <w:rPr>
          <w:rFonts w:asciiTheme="minorHAnsi" w:hAnsiTheme="minorHAnsi" w:cstheme="minorHAnsi"/>
          <w:b/>
          <w:bCs/>
        </w:rPr>
        <w:t>21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4F6C75" w:rsidRDefault="004E1DEB" w:rsidP="004E1DEB">
      <w:pPr>
        <w:jc w:val="both"/>
        <w:rPr>
          <w:b/>
          <w:sz w:val="24"/>
          <w:szCs w:val="24"/>
        </w:rPr>
      </w:pPr>
      <w:r w:rsidRPr="0012088D">
        <w:rPr>
          <w:b/>
          <w:sz w:val="24"/>
          <w:szCs w:val="24"/>
        </w:rPr>
        <w:t>Przebudowa i modernizacja placu zabaw wraz z terenem rekreacyjno-sportowym przy</w:t>
      </w:r>
    </w:p>
    <w:p w:rsidR="004E1DEB" w:rsidRPr="0012088D" w:rsidRDefault="004E1DEB" w:rsidP="004E1DEB">
      <w:pPr>
        <w:jc w:val="both"/>
        <w:rPr>
          <w:b/>
          <w:sz w:val="24"/>
          <w:szCs w:val="24"/>
        </w:rPr>
      </w:pPr>
      <w:bookmarkStart w:id="0" w:name="_GoBack"/>
      <w:bookmarkEnd w:id="0"/>
      <w:r w:rsidRPr="0012088D">
        <w:rPr>
          <w:b/>
          <w:sz w:val="24"/>
          <w:szCs w:val="24"/>
        </w:rPr>
        <w:t xml:space="preserve"> ul. Akacjowej, róg Partyzantów w Dąbrowie Leśnej - zad. 2020/30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E1DEB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4E1DEB"/>
    <w:rsid w:val="004F6C75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632DA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32</cp:revision>
  <cp:lastPrinted>2019-09-05T07:01:00Z</cp:lastPrinted>
  <dcterms:created xsi:type="dcterms:W3CDTF">2019-02-21T11:14:00Z</dcterms:created>
  <dcterms:modified xsi:type="dcterms:W3CDTF">2020-07-10T12:22:00Z</dcterms:modified>
</cp:coreProperties>
</file>