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D67970">
        <w:rPr>
          <w:rFonts w:asciiTheme="minorHAnsi" w:hAnsiTheme="minorHAnsi" w:cstheme="minorHAnsi"/>
          <w:b/>
          <w:bCs/>
        </w:rPr>
        <w:t>32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D67970" w:rsidRPr="00D67970" w:rsidRDefault="00D67970" w:rsidP="00D67970">
      <w:pPr>
        <w:jc w:val="both"/>
        <w:rPr>
          <w:b/>
          <w:szCs w:val="24"/>
        </w:rPr>
      </w:pPr>
      <w:r w:rsidRPr="00D67970">
        <w:rPr>
          <w:b/>
          <w:szCs w:val="24"/>
        </w:rPr>
        <w:t>Rozbudowa ulicy Fabrycznej wraz z budową kanalizacji deszczowej oraz przebudową niezbędnej infrastruktury wod – kan, energetycznej i telekomunikacyjnej w ramach zadania: „Przebudowa ul. Fabrycznej” – zad. 2016/03.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Ja(/My)</w:t>
      </w:r>
      <w:bookmarkStart w:id="0" w:name="_GoBack"/>
      <w:bookmarkEnd w:id="0"/>
      <w:r w:rsidRPr="00641817">
        <w:rPr>
          <w:rFonts w:asciiTheme="minorHAnsi" w:hAnsiTheme="minorHAnsi" w:cstheme="minorHAnsi"/>
          <w:kern w:val="2"/>
          <w:lang w:eastAsia="ar-SA"/>
        </w:rPr>
        <w:t xml:space="preserve">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 xml:space="preserve">(t.j.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6797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67970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32</cp:revision>
  <cp:lastPrinted>2019-09-05T07:01:00Z</cp:lastPrinted>
  <dcterms:created xsi:type="dcterms:W3CDTF">2019-02-21T11:14:00Z</dcterms:created>
  <dcterms:modified xsi:type="dcterms:W3CDTF">2020-09-14T11:08:00Z</dcterms:modified>
</cp:coreProperties>
</file>